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27" w:rsidRPr="00A43D6B" w:rsidRDefault="00DA0A27" w:rsidP="00DA0A2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3D6B">
        <w:rPr>
          <w:rFonts w:ascii="Times New Roman" w:hAnsi="Times New Roman"/>
          <w:b/>
          <w:bCs/>
          <w:sz w:val="27"/>
          <w:szCs w:val="27"/>
        </w:rPr>
        <w:t>ПРАВИТЕЛЬСТВО ЛЕНИНГРАДСКОЙ ОБЛАСТИ</w:t>
      </w:r>
    </w:p>
    <w:p w:rsidR="00DA0A27" w:rsidRPr="00A43D6B" w:rsidRDefault="00DA0A27" w:rsidP="00DA0A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A0A27" w:rsidRPr="00A43D6B" w:rsidRDefault="00DA0A27" w:rsidP="00DA0A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3D6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ПОСТАНОВЛЕНИЕ </w:t>
      </w:r>
    </w:p>
    <w:p w:rsidR="00DA0A27" w:rsidRPr="00A43D6B" w:rsidRDefault="00DA0A27" w:rsidP="00DA0A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A0A27" w:rsidRPr="00A43D6B" w:rsidRDefault="00DA0A27" w:rsidP="00DA0A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3D6B">
        <w:rPr>
          <w:rFonts w:ascii="Times New Roman" w:hAnsi="Times New Roman"/>
          <w:b/>
          <w:bCs/>
          <w:sz w:val="27"/>
          <w:szCs w:val="27"/>
        </w:rPr>
        <w:t>от ________________ 20___ г.   №__________</w:t>
      </w:r>
    </w:p>
    <w:p w:rsidR="00DA0A27" w:rsidRPr="00A43D6B" w:rsidRDefault="00DA0A27" w:rsidP="00DA0A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A0A27" w:rsidRDefault="00DA0A27" w:rsidP="00DA0A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F7B28" w:rsidRDefault="006F7B28" w:rsidP="00DA0A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F7B28" w:rsidRPr="00A43D6B" w:rsidRDefault="006F7B28" w:rsidP="00DA0A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0A5F" w:rsidRPr="00C56E48" w:rsidRDefault="003D40D8" w:rsidP="003D40D8">
      <w:pPr>
        <w:pStyle w:val="ac"/>
        <w:jc w:val="center"/>
        <w:rPr>
          <w:color w:val="auto"/>
          <w:sz w:val="28"/>
          <w:szCs w:val="28"/>
        </w:rPr>
      </w:pPr>
      <w:bookmarkStart w:id="0" w:name="_GoBack"/>
      <w:r w:rsidRPr="00325BFD">
        <w:rPr>
          <w:color w:val="auto"/>
          <w:sz w:val="28"/>
          <w:szCs w:val="28"/>
        </w:rPr>
        <w:t xml:space="preserve">О </w:t>
      </w:r>
      <w:r w:rsidRPr="00C56E48">
        <w:rPr>
          <w:color w:val="auto"/>
          <w:sz w:val="28"/>
          <w:szCs w:val="28"/>
        </w:rPr>
        <w:t>внесении изменени</w:t>
      </w:r>
      <w:r w:rsidR="00F87641" w:rsidRPr="00C56E48">
        <w:rPr>
          <w:color w:val="auto"/>
          <w:sz w:val="28"/>
          <w:szCs w:val="28"/>
        </w:rPr>
        <w:t>й</w:t>
      </w:r>
      <w:r w:rsidRPr="00C56E48">
        <w:rPr>
          <w:color w:val="auto"/>
          <w:sz w:val="28"/>
          <w:szCs w:val="28"/>
        </w:rPr>
        <w:t xml:space="preserve"> в постановление Правительства Ленинградской области </w:t>
      </w:r>
    </w:p>
    <w:p w:rsidR="003D40D8" w:rsidRPr="00C56E48" w:rsidRDefault="00A12A81" w:rsidP="00A12A81">
      <w:pPr>
        <w:pStyle w:val="ConsPlusTitle"/>
        <w:ind w:firstLine="708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C56E4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от 12 декабря 2019 года № 582 </w:t>
      </w:r>
      <w:r w:rsidR="007B7D96" w:rsidRPr="00C56E48"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r w:rsidRPr="00C56E4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в сфере социальной поддержки и защиты граждан в рамках государственной программы Ленинградской области </w:t>
      </w:r>
      <w:r w:rsidR="007B7D96" w:rsidRPr="00C56E48"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r w:rsidRPr="00C56E48">
        <w:rPr>
          <w:rFonts w:ascii="Times New Roman" w:eastAsia="Times New Roman" w:hAnsi="Times New Roman" w:cs="Times New Roman"/>
          <w:snapToGrid w:val="0"/>
          <w:sz w:val="28"/>
          <w:szCs w:val="28"/>
        </w:rPr>
        <w:t>Социальная поддержка отдельных категорий граждан в Ленинградской области</w:t>
      </w:r>
      <w:r w:rsidR="007B7D96" w:rsidRPr="00C56E48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  <w:proofErr w:type="gramEnd"/>
    </w:p>
    <w:bookmarkEnd w:id="0"/>
    <w:p w:rsidR="00A12A81" w:rsidRPr="00C56E48" w:rsidRDefault="00A12A81" w:rsidP="00A12A81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693D" w:rsidRPr="009C28FA" w:rsidRDefault="0050693D" w:rsidP="00E71DB7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9C28FA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 постановляет:</w:t>
      </w:r>
    </w:p>
    <w:p w:rsidR="003D40D8" w:rsidRPr="002F4830" w:rsidRDefault="00A12A81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8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D40D8" w:rsidRPr="009C28F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9C28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C28FA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в сфере социальной поддержки и защиты граждан в рамках государственной программы Ленинградской области </w:t>
      </w:r>
      <w:r w:rsidR="007B7D96" w:rsidRPr="009C28FA">
        <w:rPr>
          <w:rFonts w:ascii="Times New Roman" w:hAnsi="Times New Roman" w:cs="Times New Roman"/>
          <w:sz w:val="28"/>
          <w:szCs w:val="28"/>
        </w:rPr>
        <w:t>«</w:t>
      </w:r>
      <w:r w:rsidRPr="009C28FA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граждан в Ленинградской области</w:t>
      </w:r>
      <w:r w:rsidR="007B7D96" w:rsidRPr="009C28FA">
        <w:rPr>
          <w:rFonts w:ascii="Times New Roman" w:hAnsi="Times New Roman" w:cs="Times New Roman"/>
          <w:sz w:val="28"/>
          <w:szCs w:val="28"/>
        </w:rPr>
        <w:t>»</w:t>
      </w:r>
      <w:r w:rsidRPr="009C28FA">
        <w:rPr>
          <w:rFonts w:ascii="Times New Roman" w:hAnsi="Times New Roman" w:cs="Times New Roman"/>
          <w:sz w:val="28"/>
          <w:szCs w:val="28"/>
        </w:rPr>
        <w:t xml:space="preserve">, </w:t>
      </w:r>
      <w:r w:rsidR="003D40D8" w:rsidRPr="009C28FA">
        <w:rPr>
          <w:rFonts w:ascii="Times New Roman" w:hAnsi="Times New Roman" w:cs="Times New Roman"/>
          <w:sz w:val="28"/>
          <w:szCs w:val="28"/>
        </w:rPr>
        <w:t>утвержденн</w:t>
      </w:r>
      <w:r w:rsidR="00C97C6D">
        <w:rPr>
          <w:rFonts w:ascii="Times New Roman" w:hAnsi="Times New Roman" w:cs="Times New Roman"/>
          <w:sz w:val="28"/>
          <w:szCs w:val="28"/>
        </w:rPr>
        <w:t>о</w:t>
      </w:r>
      <w:r w:rsidR="003D40D8" w:rsidRPr="009C28FA">
        <w:rPr>
          <w:rFonts w:ascii="Times New Roman" w:hAnsi="Times New Roman" w:cs="Times New Roman"/>
          <w:sz w:val="28"/>
          <w:szCs w:val="28"/>
        </w:rPr>
        <w:t xml:space="preserve">й </w:t>
      </w:r>
      <w:r w:rsidR="003D40D8" w:rsidRPr="002F48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</w:t>
      </w:r>
      <w:r w:rsidRPr="002F4830">
        <w:rPr>
          <w:rFonts w:ascii="Times New Roman" w:hAnsi="Times New Roman" w:cs="Times New Roman"/>
          <w:sz w:val="28"/>
          <w:szCs w:val="28"/>
        </w:rPr>
        <w:t>от 12 декабря 2019 года</w:t>
      </w:r>
      <w:proofErr w:type="gramEnd"/>
      <w:r w:rsidRPr="002F4830">
        <w:rPr>
          <w:rFonts w:ascii="Times New Roman" w:hAnsi="Times New Roman" w:cs="Times New Roman"/>
          <w:sz w:val="28"/>
          <w:szCs w:val="28"/>
        </w:rPr>
        <w:t xml:space="preserve"> </w:t>
      </w:r>
      <w:r w:rsidR="00EB6E19" w:rsidRPr="002F4830">
        <w:rPr>
          <w:rFonts w:ascii="Times New Roman" w:hAnsi="Times New Roman" w:cs="Times New Roman"/>
          <w:sz w:val="28"/>
          <w:szCs w:val="28"/>
        </w:rPr>
        <w:br/>
      </w:r>
      <w:r w:rsidRPr="002F4830">
        <w:rPr>
          <w:rFonts w:ascii="Times New Roman" w:hAnsi="Times New Roman" w:cs="Times New Roman"/>
          <w:sz w:val="28"/>
          <w:szCs w:val="28"/>
        </w:rPr>
        <w:t>№ 582</w:t>
      </w:r>
      <w:r w:rsidR="00347ABB" w:rsidRPr="002F4830">
        <w:rPr>
          <w:rFonts w:ascii="Times New Roman" w:hAnsi="Times New Roman" w:cs="Times New Roman"/>
          <w:sz w:val="28"/>
          <w:szCs w:val="28"/>
        </w:rPr>
        <w:t>,</w:t>
      </w:r>
      <w:r w:rsidR="007A6BD2" w:rsidRPr="002F4830">
        <w:rPr>
          <w:rFonts w:ascii="Times New Roman" w:hAnsi="Times New Roman" w:cs="Times New Roman"/>
          <w:sz w:val="28"/>
          <w:szCs w:val="28"/>
        </w:rPr>
        <w:t xml:space="preserve"> </w:t>
      </w:r>
      <w:r w:rsidR="00347ABB" w:rsidRPr="002F4830">
        <w:rPr>
          <w:rFonts w:ascii="Times New Roman" w:hAnsi="Times New Roman" w:cs="Times New Roman"/>
          <w:bCs/>
          <w:sz w:val="28"/>
          <w:szCs w:val="28"/>
        </w:rPr>
        <w:t>следующие изменени</w:t>
      </w:r>
      <w:r w:rsidR="00B6488B" w:rsidRPr="002F4830">
        <w:rPr>
          <w:rFonts w:ascii="Times New Roman" w:hAnsi="Times New Roman" w:cs="Times New Roman"/>
          <w:bCs/>
          <w:sz w:val="28"/>
          <w:szCs w:val="28"/>
        </w:rPr>
        <w:t>я</w:t>
      </w:r>
      <w:r w:rsidR="00347ABB" w:rsidRPr="002F4830">
        <w:rPr>
          <w:rFonts w:ascii="Times New Roman" w:hAnsi="Times New Roman" w:cs="Times New Roman"/>
          <w:bCs/>
          <w:sz w:val="28"/>
          <w:szCs w:val="28"/>
        </w:rPr>
        <w:t>:</w:t>
      </w:r>
    </w:p>
    <w:p w:rsidR="0095213F" w:rsidRPr="009C28FA" w:rsidRDefault="0095213F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830">
        <w:rPr>
          <w:rFonts w:ascii="Times New Roman" w:hAnsi="Times New Roman" w:cs="Times New Roman"/>
          <w:bCs/>
          <w:sz w:val="28"/>
          <w:szCs w:val="28"/>
        </w:rPr>
        <w:t xml:space="preserve">1.1. пункт 2.3.1 изложить в следующей </w:t>
      </w:r>
      <w:r w:rsidRPr="009C28FA">
        <w:rPr>
          <w:rFonts w:ascii="Times New Roman" w:hAnsi="Times New Roman" w:cs="Times New Roman"/>
          <w:bCs/>
          <w:sz w:val="28"/>
          <w:szCs w:val="28"/>
        </w:rPr>
        <w:t>редакции</w:t>
      </w:r>
      <w:r w:rsidR="00C2785A" w:rsidRPr="009C28FA">
        <w:rPr>
          <w:rFonts w:ascii="Times New Roman" w:hAnsi="Times New Roman" w:cs="Times New Roman"/>
          <w:bCs/>
          <w:sz w:val="28"/>
          <w:szCs w:val="28"/>
        </w:rPr>
        <w:t>:</w:t>
      </w:r>
    </w:p>
    <w:p w:rsidR="0095213F" w:rsidRPr="009C28FA" w:rsidRDefault="0095213F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8FA">
        <w:rPr>
          <w:rFonts w:ascii="Times New Roman" w:hAnsi="Times New Roman" w:cs="Times New Roman"/>
          <w:sz w:val="28"/>
          <w:szCs w:val="28"/>
        </w:rPr>
        <w:t>«2.3.1. Участник конкурсного отбора должен соответствовать на 1-е число месяца, предшествующего месяцу, в котором планируется проведение конкурсного отбора, следующим требованиям:</w:t>
      </w:r>
    </w:p>
    <w:p w:rsidR="0095213F" w:rsidRPr="009C28FA" w:rsidRDefault="0095213F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8FA">
        <w:rPr>
          <w:rFonts w:ascii="Times New Roman" w:hAnsi="Times New Roman" w:cs="Times New Roman"/>
          <w:sz w:val="28"/>
          <w:szCs w:val="28"/>
        </w:rPr>
        <w:t xml:space="preserve">а) у участника конкурсного отбора отсутствует просроченная задолженность по возврату в бюджет Ленинградской области субсидий, бюджетных инвестиций, </w:t>
      </w:r>
      <w:proofErr w:type="gramStart"/>
      <w:r w:rsidRPr="009C28F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C28F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95213F" w:rsidRPr="009C28FA" w:rsidRDefault="0095213F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8FA">
        <w:rPr>
          <w:rFonts w:ascii="Times New Roman" w:hAnsi="Times New Roman" w:cs="Times New Roman"/>
          <w:sz w:val="28"/>
          <w:szCs w:val="28"/>
        </w:rPr>
        <w:t>б) участник конкурсного отбора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5213F" w:rsidRPr="009C28FA" w:rsidRDefault="0095213F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8FA">
        <w:rPr>
          <w:rFonts w:ascii="Times New Roman" w:hAnsi="Times New Roman" w:cs="Times New Roman"/>
          <w:sz w:val="28"/>
          <w:szCs w:val="28"/>
        </w:rPr>
        <w:t>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отбора;</w:t>
      </w:r>
      <w:proofErr w:type="gramEnd"/>
    </w:p>
    <w:p w:rsidR="0095213F" w:rsidRPr="009C28FA" w:rsidRDefault="0095213F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8FA">
        <w:rPr>
          <w:rFonts w:ascii="Times New Roman" w:hAnsi="Times New Roman" w:cs="Times New Roman"/>
          <w:sz w:val="28"/>
          <w:szCs w:val="28"/>
        </w:rPr>
        <w:lastRenderedPageBreak/>
        <w:t>г) участники конкурсного отбора не явля</w:t>
      </w:r>
      <w:r w:rsidR="00C97C6D">
        <w:rPr>
          <w:rFonts w:ascii="Times New Roman" w:hAnsi="Times New Roman" w:cs="Times New Roman"/>
          <w:sz w:val="28"/>
          <w:szCs w:val="28"/>
        </w:rPr>
        <w:t>ю</w:t>
      </w:r>
      <w:r w:rsidRPr="009C28FA">
        <w:rPr>
          <w:rFonts w:ascii="Times New Roman" w:hAnsi="Times New Roman" w:cs="Times New Roman"/>
          <w:sz w:val="28"/>
          <w:szCs w:val="28"/>
        </w:rPr>
        <w:t xml:space="preserve">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C97C6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C28FA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9C28FA">
        <w:rPr>
          <w:rFonts w:ascii="Times New Roman" w:hAnsi="Times New Roman" w:cs="Times New Roman"/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9C28FA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9C28FA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95213F" w:rsidRPr="009C28FA" w:rsidRDefault="0095213F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8FA">
        <w:rPr>
          <w:rFonts w:ascii="Times New Roman" w:hAnsi="Times New Roman" w:cs="Times New Roman"/>
          <w:sz w:val="28"/>
          <w:szCs w:val="28"/>
        </w:rPr>
        <w:t xml:space="preserve">д) участник конкурсного отбора не получает из бюджета Ленинградской области средства на цели, установленные </w:t>
      </w:r>
      <w:hyperlink r:id="rId9" w:history="1">
        <w:r w:rsidRPr="00864BFD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9C28FA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иных нормативных правовых актов Ленинградской области;</w:t>
      </w:r>
    </w:p>
    <w:p w:rsidR="0095213F" w:rsidRPr="009C28FA" w:rsidRDefault="0095213F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8FA">
        <w:rPr>
          <w:rFonts w:ascii="Times New Roman" w:hAnsi="Times New Roman" w:cs="Times New Roman"/>
          <w:sz w:val="28"/>
          <w:szCs w:val="28"/>
        </w:rPr>
        <w:t>е) у участника конкурсного отбора отсутствует просроченная задолженность по выплате заработной платы сотрудникам участника конкурсного отбора;</w:t>
      </w:r>
    </w:p>
    <w:p w:rsidR="0095213F" w:rsidRPr="009C28FA" w:rsidRDefault="0095213F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8FA">
        <w:rPr>
          <w:rFonts w:ascii="Times New Roman" w:hAnsi="Times New Roman" w:cs="Times New Roman"/>
          <w:sz w:val="28"/>
          <w:szCs w:val="28"/>
        </w:rPr>
        <w:t>ж) участник конкурсного отбора не состоит в реестре недобросовестных поставщиков</w:t>
      </w:r>
      <w:r w:rsidR="008E748B" w:rsidRPr="009C28FA">
        <w:rPr>
          <w:rFonts w:ascii="Times New Roman" w:hAnsi="Times New Roman" w:cs="Times New Roman"/>
          <w:sz w:val="28"/>
          <w:szCs w:val="28"/>
        </w:rPr>
        <w:t>;</w:t>
      </w:r>
    </w:p>
    <w:p w:rsidR="0095213F" w:rsidRPr="009C28FA" w:rsidRDefault="00C2785A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8FA">
        <w:rPr>
          <w:rFonts w:ascii="Times New Roman" w:hAnsi="Times New Roman" w:cs="Times New Roman"/>
          <w:sz w:val="28"/>
          <w:szCs w:val="28"/>
        </w:rPr>
        <w:t>з</w:t>
      </w:r>
      <w:r w:rsidR="0095213F" w:rsidRPr="009C28FA">
        <w:rPr>
          <w:rFonts w:ascii="Times New Roman" w:hAnsi="Times New Roman" w:cs="Times New Roman"/>
          <w:sz w:val="28"/>
          <w:szCs w:val="28"/>
        </w:rPr>
        <w:t xml:space="preserve">) участник конкурсного отбора соответствует критериям, установленным в </w:t>
      </w:r>
      <w:hyperlink r:id="rId10" w:history="1">
        <w:r w:rsidR="0095213F" w:rsidRPr="00864BFD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="0095213F" w:rsidRPr="009C28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2785A" w:rsidRDefault="00C2785A" w:rsidP="00B70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8FA">
        <w:rPr>
          <w:rFonts w:ascii="Times New Roman" w:hAnsi="Times New Roman" w:cs="Times New Roman"/>
          <w:sz w:val="28"/>
          <w:szCs w:val="28"/>
        </w:rPr>
        <w:t>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B70EE5">
        <w:rPr>
          <w:rFonts w:ascii="Times New Roman" w:hAnsi="Times New Roman" w:cs="Times New Roman"/>
          <w:sz w:val="28"/>
          <w:szCs w:val="28"/>
        </w:rPr>
        <w:t xml:space="preserve">ой </w:t>
      </w:r>
      <w:r w:rsidR="00B70EE5" w:rsidRPr="00554501">
        <w:rPr>
          <w:rFonts w:ascii="Times New Roman" w:hAnsi="Times New Roman" w:cs="Times New Roman"/>
          <w:sz w:val="28"/>
          <w:szCs w:val="28"/>
        </w:rPr>
        <w:t xml:space="preserve">Федерации о налогах и сборах </w:t>
      </w:r>
      <w:r w:rsidR="00BF44E2" w:rsidRPr="00554501">
        <w:rPr>
          <w:rFonts w:ascii="Times New Roman" w:hAnsi="Times New Roman" w:cs="Times New Roman"/>
          <w:sz w:val="28"/>
          <w:szCs w:val="28"/>
        </w:rPr>
        <w:t xml:space="preserve"> </w:t>
      </w:r>
      <w:r w:rsidR="005C7769" w:rsidRPr="00554501">
        <w:rPr>
          <w:rFonts w:ascii="Times New Roman" w:hAnsi="Times New Roman" w:cs="Times New Roman"/>
          <w:sz w:val="28"/>
          <w:szCs w:val="28"/>
        </w:rPr>
        <w:t>в период</w:t>
      </w:r>
      <w:r w:rsidR="00B70EE5" w:rsidRPr="00554501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</w:t>
      </w:r>
      <w:proofErr w:type="gramStart"/>
      <w:r w:rsidR="005C7769" w:rsidRPr="00554501">
        <w:rPr>
          <w:rFonts w:ascii="Times New Roman" w:hAnsi="Times New Roman" w:cs="Times New Roman"/>
          <w:bCs/>
          <w:sz w:val="28"/>
          <w:szCs w:val="28"/>
        </w:rPr>
        <w:t>.</w:t>
      </w:r>
      <w:r w:rsidRPr="0055450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25BFD" w:rsidRPr="009C28FA" w:rsidRDefault="00325BFD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8FA">
        <w:rPr>
          <w:rFonts w:ascii="Times New Roman" w:hAnsi="Times New Roman" w:cs="Times New Roman"/>
          <w:bCs/>
          <w:sz w:val="28"/>
          <w:szCs w:val="28"/>
        </w:rPr>
        <w:t>1.</w:t>
      </w:r>
      <w:r w:rsidR="00257E2C" w:rsidRPr="009C28FA">
        <w:rPr>
          <w:rFonts w:ascii="Times New Roman" w:hAnsi="Times New Roman" w:cs="Times New Roman"/>
          <w:bCs/>
          <w:sz w:val="28"/>
          <w:szCs w:val="28"/>
        </w:rPr>
        <w:t>2</w:t>
      </w:r>
      <w:r w:rsidRPr="009C28FA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257E2C" w:rsidRPr="009C28FA">
        <w:rPr>
          <w:rFonts w:ascii="Times New Roman" w:hAnsi="Times New Roman" w:cs="Times New Roman"/>
          <w:bCs/>
          <w:sz w:val="28"/>
          <w:szCs w:val="28"/>
        </w:rPr>
        <w:t>2</w:t>
      </w:r>
      <w:r w:rsidRPr="009C28FA">
        <w:rPr>
          <w:rFonts w:ascii="Times New Roman" w:hAnsi="Times New Roman" w:cs="Times New Roman"/>
          <w:bCs/>
          <w:sz w:val="28"/>
          <w:szCs w:val="28"/>
        </w:rPr>
        <w:t>.</w:t>
      </w:r>
      <w:r w:rsidR="00257E2C" w:rsidRPr="009C28FA">
        <w:rPr>
          <w:rFonts w:ascii="Times New Roman" w:hAnsi="Times New Roman" w:cs="Times New Roman"/>
          <w:bCs/>
          <w:sz w:val="28"/>
          <w:szCs w:val="28"/>
        </w:rPr>
        <w:t>5</w:t>
      </w:r>
      <w:r w:rsidRPr="009C2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5C1" w:rsidRPr="009C28F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9C28FA">
        <w:rPr>
          <w:rFonts w:ascii="Times New Roman" w:hAnsi="Times New Roman" w:cs="Times New Roman"/>
          <w:bCs/>
          <w:sz w:val="28"/>
          <w:szCs w:val="28"/>
        </w:rPr>
        <w:t>:</w:t>
      </w:r>
    </w:p>
    <w:p w:rsidR="00E86D82" w:rsidRDefault="003B6CF4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8FA">
        <w:rPr>
          <w:rFonts w:ascii="Times New Roman" w:hAnsi="Times New Roman" w:cs="Times New Roman"/>
          <w:bCs/>
          <w:sz w:val="28"/>
          <w:szCs w:val="28"/>
        </w:rPr>
        <w:t xml:space="preserve">«2.5. Комитет в течение двух рабочих дней со дня окончания приема заявок </w:t>
      </w:r>
      <w:r w:rsidR="00E86D82" w:rsidRPr="00E86D82">
        <w:rPr>
          <w:rFonts w:ascii="Times New Roman" w:hAnsi="Times New Roman" w:cs="Times New Roman"/>
          <w:bCs/>
          <w:sz w:val="28"/>
          <w:szCs w:val="28"/>
        </w:rPr>
        <w:t xml:space="preserve">посредством </w:t>
      </w:r>
      <w:r w:rsidRPr="009C28FA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электронного взаимодействия запрашивает следующие </w:t>
      </w:r>
      <w:r w:rsidR="00E86D82" w:rsidRPr="00594F55">
        <w:rPr>
          <w:rFonts w:ascii="Times New Roman" w:hAnsi="Times New Roman" w:cs="Times New Roman"/>
          <w:bCs/>
          <w:sz w:val="28"/>
          <w:szCs w:val="28"/>
        </w:rPr>
        <w:t xml:space="preserve">документы (содержащиеся в них сведения) </w:t>
      </w:r>
      <w:r w:rsidRPr="009C28FA">
        <w:rPr>
          <w:rFonts w:ascii="Times New Roman" w:hAnsi="Times New Roman" w:cs="Times New Roman"/>
          <w:bCs/>
          <w:sz w:val="28"/>
          <w:szCs w:val="28"/>
        </w:rPr>
        <w:t>в отношении участников конкурсного отбора:</w:t>
      </w:r>
      <w:r w:rsidR="00594F55" w:rsidRPr="0059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CF4" w:rsidRPr="009C28FA" w:rsidRDefault="003B6CF4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8FA">
        <w:rPr>
          <w:rFonts w:ascii="Times New Roman" w:hAnsi="Times New Roman" w:cs="Times New Roman"/>
          <w:bCs/>
          <w:sz w:val="28"/>
          <w:szCs w:val="28"/>
        </w:rPr>
        <w:t xml:space="preserve">сведения об отсутствии </w:t>
      </w:r>
      <w:r w:rsidRPr="009C28FA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DE2130" w:rsidRPr="00DE2130">
        <w:rPr>
          <w:rFonts w:ascii="Times New Roman" w:hAnsi="Times New Roman" w:cs="Times New Roman"/>
          <w:sz w:val="28"/>
          <w:szCs w:val="28"/>
        </w:rPr>
        <w:t xml:space="preserve"> по </w:t>
      </w:r>
      <w:r w:rsidR="00DE2130" w:rsidRPr="00554501">
        <w:rPr>
          <w:rFonts w:ascii="Times New Roman" w:hAnsi="Times New Roman" w:cs="Times New Roman"/>
          <w:sz w:val="28"/>
          <w:szCs w:val="28"/>
        </w:rPr>
        <w:t>состоянию на дату</w:t>
      </w:r>
      <w:r w:rsidR="00B70EE5" w:rsidRPr="00554501">
        <w:rPr>
          <w:rFonts w:ascii="Times New Roman" w:hAnsi="Times New Roman" w:cs="Times New Roman"/>
          <w:sz w:val="28"/>
          <w:szCs w:val="28"/>
        </w:rPr>
        <w:t xml:space="preserve"> оформления справки в налоговом органе</w:t>
      </w:r>
      <w:r w:rsidR="00DE2130" w:rsidRPr="00554501">
        <w:rPr>
          <w:rFonts w:ascii="Times New Roman" w:hAnsi="Times New Roman" w:cs="Times New Roman"/>
          <w:sz w:val="28"/>
          <w:szCs w:val="28"/>
        </w:rPr>
        <w:t xml:space="preserve"> в</w:t>
      </w:r>
      <w:r w:rsidR="00DE2130" w:rsidRPr="00DE2130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5C372A">
        <w:rPr>
          <w:rFonts w:ascii="Times New Roman" w:hAnsi="Times New Roman" w:cs="Times New Roman"/>
          <w:sz w:val="28"/>
          <w:szCs w:val="28"/>
        </w:rPr>
        <w:t xml:space="preserve">с </w:t>
      </w:r>
      <w:r w:rsidR="000350A5">
        <w:rPr>
          <w:rFonts w:ascii="Times New Roman" w:hAnsi="Times New Roman" w:cs="Times New Roman"/>
          <w:sz w:val="28"/>
          <w:szCs w:val="28"/>
        </w:rPr>
        <w:t xml:space="preserve">даты </w:t>
      </w:r>
      <w:r w:rsidR="005C372A">
        <w:rPr>
          <w:rFonts w:ascii="Times New Roman" w:hAnsi="Times New Roman" w:cs="Times New Roman"/>
          <w:bCs/>
          <w:sz w:val="28"/>
          <w:szCs w:val="28"/>
        </w:rPr>
        <w:t xml:space="preserve">окончания </w:t>
      </w:r>
      <w:r w:rsidR="000350A5" w:rsidRPr="009C28FA">
        <w:rPr>
          <w:rFonts w:ascii="Times New Roman" w:hAnsi="Times New Roman" w:cs="Times New Roman"/>
          <w:bCs/>
          <w:sz w:val="28"/>
          <w:szCs w:val="28"/>
        </w:rPr>
        <w:t xml:space="preserve">приема заявок </w:t>
      </w:r>
      <w:r w:rsidR="000350A5">
        <w:rPr>
          <w:rFonts w:ascii="Times New Roman" w:hAnsi="Times New Roman" w:cs="Times New Roman"/>
          <w:bCs/>
          <w:sz w:val="28"/>
          <w:szCs w:val="28"/>
        </w:rPr>
        <w:t xml:space="preserve">до даты рассмотрения </w:t>
      </w:r>
      <w:r w:rsidR="00E75E49">
        <w:rPr>
          <w:rFonts w:ascii="Times New Roman" w:hAnsi="Times New Roman" w:cs="Times New Roman"/>
          <w:bCs/>
          <w:sz w:val="28"/>
          <w:szCs w:val="28"/>
        </w:rPr>
        <w:t>к</w:t>
      </w:r>
      <w:r w:rsidR="000350A5">
        <w:rPr>
          <w:rFonts w:ascii="Times New Roman" w:hAnsi="Times New Roman" w:cs="Times New Roman"/>
          <w:bCs/>
          <w:sz w:val="28"/>
          <w:szCs w:val="28"/>
        </w:rPr>
        <w:t xml:space="preserve">онкурсной комиссией </w:t>
      </w:r>
      <w:r w:rsidR="0015493E" w:rsidRPr="009C28FA">
        <w:rPr>
          <w:rFonts w:ascii="Times New Roman" w:hAnsi="Times New Roman" w:cs="Times New Roman"/>
          <w:bCs/>
          <w:sz w:val="28"/>
          <w:szCs w:val="28"/>
        </w:rPr>
        <w:t>поступивших заявок</w:t>
      </w:r>
      <w:r w:rsidR="0015493E">
        <w:rPr>
          <w:rFonts w:ascii="Times New Roman" w:hAnsi="Times New Roman" w:cs="Times New Roman"/>
          <w:bCs/>
          <w:sz w:val="28"/>
          <w:szCs w:val="28"/>
        </w:rPr>
        <w:t xml:space="preserve"> и приложенных к ним документов</w:t>
      </w:r>
      <w:r w:rsidR="000350A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3B6CF4" w:rsidRPr="009C28FA" w:rsidRDefault="003B6CF4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8FA">
        <w:rPr>
          <w:rFonts w:ascii="Times New Roman" w:hAnsi="Times New Roman" w:cs="Times New Roman"/>
          <w:bCs/>
          <w:sz w:val="28"/>
          <w:szCs w:val="28"/>
        </w:rPr>
        <w:t>выписку из Единого государственного реестра юридических лиц;</w:t>
      </w:r>
    </w:p>
    <w:p w:rsidR="00C2785A" w:rsidRPr="009C28FA" w:rsidRDefault="003B6CF4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8FA">
        <w:rPr>
          <w:rFonts w:ascii="Times New Roman" w:hAnsi="Times New Roman" w:cs="Times New Roman"/>
          <w:bCs/>
          <w:sz w:val="28"/>
          <w:szCs w:val="28"/>
        </w:rPr>
        <w:t>учредительный документ юридического лица.</w:t>
      </w:r>
    </w:p>
    <w:p w:rsidR="00BB5175" w:rsidRDefault="003B6CF4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CF5">
        <w:rPr>
          <w:rFonts w:ascii="Times New Roman" w:hAnsi="Times New Roman" w:cs="Times New Roman"/>
          <w:bCs/>
          <w:sz w:val="28"/>
          <w:szCs w:val="28"/>
        </w:rPr>
        <w:t xml:space="preserve">Участник конкурсного отбора вправе представить </w:t>
      </w:r>
      <w:r w:rsidR="0015493E" w:rsidRPr="00F07CF5">
        <w:rPr>
          <w:rFonts w:ascii="Times New Roman" w:hAnsi="Times New Roman" w:cs="Times New Roman"/>
          <w:bCs/>
          <w:sz w:val="28"/>
          <w:szCs w:val="28"/>
        </w:rPr>
        <w:t xml:space="preserve">в Комитет </w:t>
      </w:r>
      <w:r w:rsidRPr="00F07CF5">
        <w:rPr>
          <w:rFonts w:ascii="Times New Roman" w:hAnsi="Times New Roman" w:cs="Times New Roman"/>
          <w:bCs/>
          <w:sz w:val="28"/>
          <w:szCs w:val="28"/>
        </w:rPr>
        <w:t>документы, указанные в настоящем пункте, по собственной инициативе</w:t>
      </w:r>
      <w:r w:rsidR="00D96976" w:rsidRPr="00F07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175" w:rsidRPr="00BB5175">
        <w:rPr>
          <w:rFonts w:ascii="Times New Roman" w:hAnsi="Times New Roman" w:cs="Times New Roman"/>
          <w:bCs/>
          <w:sz w:val="28"/>
          <w:szCs w:val="28"/>
        </w:rPr>
        <w:t xml:space="preserve">в период </w:t>
      </w:r>
      <w:proofErr w:type="gramStart"/>
      <w:r w:rsidR="00BB5175" w:rsidRPr="00BB5175">
        <w:rPr>
          <w:rFonts w:ascii="Times New Roman" w:hAnsi="Times New Roman" w:cs="Times New Roman"/>
          <w:bCs/>
          <w:sz w:val="28"/>
          <w:szCs w:val="28"/>
        </w:rPr>
        <w:t>с даты начала</w:t>
      </w:r>
      <w:proofErr w:type="gramEnd"/>
      <w:r w:rsidR="00BB5175" w:rsidRPr="00BB5175">
        <w:rPr>
          <w:rFonts w:ascii="Times New Roman" w:hAnsi="Times New Roman" w:cs="Times New Roman"/>
          <w:bCs/>
          <w:sz w:val="28"/>
          <w:szCs w:val="28"/>
        </w:rPr>
        <w:t xml:space="preserve"> приема</w:t>
      </w:r>
      <w:r w:rsidR="00BB5175">
        <w:rPr>
          <w:rFonts w:ascii="Times New Roman" w:hAnsi="Times New Roman" w:cs="Times New Roman"/>
          <w:bCs/>
          <w:sz w:val="28"/>
          <w:szCs w:val="28"/>
        </w:rPr>
        <w:t xml:space="preserve"> заявок</w:t>
      </w:r>
      <w:r w:rsidR="00BB5175" w:rsidRPr="00BB5175">
        <w:rPr>
          <w:rFonts w:ascii="Times New Roman" w:hAnsi="Times New Roman" w:cs="Times New Roman"/>
          <w:bCs/>
          <w:sz w:val="28"/>
          <w:szCs w:val="28"/>
        </w:rPr>
        <w:t xml:space="preserve"> до даты рассмотрения конкурсной комиссией поступивших заявок и приложенных к ним документов</w:t>
      </w:r>
      <w:r w:rsidR="00BB5175">
        <w:rPr>
          <w:rFonts w:ascii="Times New Roman" w:hAnsi="Times New Roman" w:cs="Times New Roman"/>
          <w:bCs/>
          <w:sz w:val="28"/>
          <w:szCs w:val="28"/>
        </w:rPr>
        <w:t>.</w:t>
      </w:r>
    </w:p>
    <w:p w:rsidR="003B6CF4" w:rsidRDefault="00BB5175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должны быть представлены участником конкурсного отбора в Комитет не позднее дня, предшествующего дню </w:t>
      </w:r>
      <w:r w:rsidR="00D96976" w:rsidRPr="00F07CF5"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E75E49" w:rsidRPr="00F07CF5">
        <w:rPr>
          <w:rFonts w:ascii="Times New Roman" w:hAnsi="Times New Roman" w:cs="Times New Roman"/>
          <w:bCs/>
          <w:sz w:val="28"/>
          <w:szCs w:val="28"/>
        </w:rPr>
        <w:t>к</w:t>
      </w:r>
      <w:r w:rsidR="00D96976" w:rsidRPr="00F07CF5">
        <w:rPr>
          <w:rFonts w:ascii="Times New Roman" w:hAnsi="Times New Roman" w:cs="Times New Roman"/>
          <w:bCs/>
          <w:sz w:val="28"/>
          <w:szCs w:val="28"/>
        </w:rPr>
        <w:t>онкурсной комиссией поступивших заявок</w:t>
      </w:r>
      <w:r w:rsidR="00F15606" w:rsidRPr="00F07CF5">
        <w:rPr>
          <w:rFonts w:ascii="Times New Roman" w:hAnsi="Times New Roman" w:cs="Times New Roman"/>
          <w:bCs/>
          <w:sz w:val="28"/>
          <w:szCs w:val="28"/>
        </w:rPr>
        <w:t xml:space="preserve"> и приложенных к ним документов</w:t>
      </w:r>
      <w:r w:rsidR="00F15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3B6CF4" w:rsidRDefault="003B6CF4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8FA">
        <w:rPr>
          <w:rFonts w:ascii="Times New Roman" w:hAnsi="Times New Roman" w:cs="Times New Roman"/>
          <w:bCs/>
          <w:sz w:val="28"/>
          <w:szCs w:val="28"/>
        </w:rPr>
        <w:t>Копии документов должны быть заверены печатью (при наличии) и подписью участника конкурсного отбора</w:t>
      </w:r>
      <w:proofErr w:type="gramStart"/>
      <w:r w:rsidRPr="009C28FA">
        <w:rPr>
          <w:rFonts w:ascii="Times New Roman" w:hAnsi="Times New Roman" w:cs="Times New Roman"/>
          <w:bCs/>
          <w:sz w:val="28"/>
          <w:szCs w:val="28"/>
        </w:rPr>
        <w:t>.</w:t>
      </w:r>
      <w:r w:rsidR="00C55322" w:rsidRPr="009C28FA">
        <w:rPr>
          <w:rFonts w:ascii="Times New Roman" w:hAnsi="Times New Roman" w:cs="Times New Roman"/>
          <w:bCs/>
          <w:sz w:val="28"/>
          <w:szCs w:val="28"/>
        </w:rPr>
        <w:t>»</w:t>
      </w:r>
      <w:r w:rsidR="00F15606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F15606" w:rsidRDefault="00F15606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554501">
        <w:rPr>
          <w:rFonts w:ascii="Times New Roman" w:hAnsi="Times New Roman" w:cs="Times New Roman"/>
          <w:bCs/>
          <w:sz w:val="28"/>
          <w:szCs w:val="28"/>
        </w:rPr>
        <w:t xml:space="preserve">подпункт «з» пункта 2.4 </w:t>
      </w:r>
      <w:r w:rsidR="00297ECF" w:rsidRPr="00554501">
        <w:rPr>
          <w:rFonts w:ascii="Times New Roman" w:hAnsi="Times New Roman" w:cs="Times New Roman"/>
          <w:bCs/>
          <w:sz w:val="28"/>
          <w:szCs w:val="28"/>
        </w:rPr>
        <w:t xml:space="preserve">, пункты 2.6, 5.7 </w:t>
      </w:r>
      <w:r w:rsidRPr="00554501">
        <w:rPr>
          <w:rFonts w:ascii="Times New Roman" w:hAnsi="Times New Roman" w:cs="Times New Roman"/>
          <w:bCs/>
          <w:sz w:val="28"/>
          <w:szCs w:val="28"/>
        </w:rPr>
        <w:t>исключить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D40D8" w:rsidRPr="009C28FA" w:rsidRDefault="003D40D8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8F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9C28F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C28F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                           на заместителя Председателя Правительства Ленинградской области по социальным вопросам.</w:t>
      </w:r>
    </w:p>
    <w:p w:rsidR="003D40D8" w:rsidRPr="00C56E48" w:rsidRDefault="003D40D8" w:rsidP="00E71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8FA">
        <w:rPr>
          <w:rFonts w:ascii="Times New Roman" w:hAnsi="Times New Roman" w:cs="Times New Roman"/>
          <w:bCs/>
          <w:sz w:val="28"/>
          <w:szCs w:val="28"/>
        </w:rPr>
        <w:t xml:space="preserve">3. Настоящее постановление вступает в силу </w:t>
      </w:r>
      <w:proofErr w:type="gramStart"/>
      <w:r w:rsidRPr="009C28FA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Pr="009C28FA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</w:t>
      </w:r>
      <w:r w:rsidR="00057A6C" w:rsidRPr="009C28FA">
        <w:rPr>
          <w:rFonts w:ascii="Times New Roman" w:hAnsi="Times New Roman" w:cs="Times New Roman"/>
          <w:bCs/>
          <w:sz w:val="28"/>
          <w:szCs w:val="28"/>
        </w:rPr>
        <w:t>.</w:t>
      </w:r>
    </w:p>
    <w:p w:rsidR="00DC38E8" w:rsidRPr="00C56E48" w:rsidRDefault="003D40D8" w:rsidP="00A4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E48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3D40D8" w:rsidRPr="00C56E48" w:rsidRDefault="003D40D8" w:rsidP="00A4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E48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36E03" w:rsidRPr="00C56E48" w:rsidRDefault="00336E03" w:rsidP="00A4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0D8" w:rsidRPr="00C56E48" w:rsidRDefault="003D40D8" w:rsidP="003D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E48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3D40D8" w:rsidRPr="00C56E48" w:rsidRDefault="003D40D8" w:rsidP="00A4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E48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C56E4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</w:t>
      </w:r>
      <w:r w:rsidR="00CA4D9D" w:rsidRPr="00C56E4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43D6B" w:rsidRPr="00C56E4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C38E8" w:rsidRPr="00C56E4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56E48">
        <w:rPr>
          <w:rFonts w:ascii="Times New Roman" w:hAnsi="Times New Roman" w:cs="Times New Roman"/>
          <w:bCs/>
          <w:sz w:val="28"/>
          <w:szCs w:val="28"/>
        </w:rPr>
        <w:t>А. Дрозденко</w:t>
      </w:r>
    </w:p>
    <w:p w:rsidR="00DC38E8" w:rsidRPr="00C56E48" w:rsidRDefault="00DC38E8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C56E48">
        <w:rPr>
          <w:rFonts w:ascii="Times New Roman" w:hAnsi="Times New Roman"/>
          <w:sz w:val="27"/>
          <w:szCs w:val="27"/>
        </w:rPr>
        <w:tab/>
      </w:r>
    </w:p>
    <w:p w:rsidR="00DC38E8" w:rsidRPr="00C56E48" w:rsidRDefault="00DC38E8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38E8" w:rsidRPr="00C56E48" w:rsidRDefault="00DC38E8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38E8" w:rsidRPr="00C56E48" w:rsidRDefault="00DC38E8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38E8" w:rsidRPr="00C56E48" w:rsidRDefault="00DC38E8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38E8" w:rsidRPr="00C56E48" w:rsidRDefault="00DC38E8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38E8" w:rsidRPr="00C56E48" w:rsidRDefault="00DC38E8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38E8" w:rsidRPr="00C56E48" w:rsidRDefault="00DC38E8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38E8" w:rsidRPr="00C56E48" w:rsidRDefault="00DC38E8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C6364" w:rsidRPr="00C56E48" w:rsidRDefault="009C6364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C6364" w:rsidRDefault="009C6364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E748B" w:rsidRDefault="008E748B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E748B" w:rsidRDefault="008E748B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E748B" w:rsidRDefault="008E748B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E748B" w:rsidRDefault="008E748B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E748B" w:rsidRDefault="008E748B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E748B" w:rsidRDefault="008E748B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E748B" w:rsidRDefault="008E748B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E748B" w:rsidRDefault="008E748B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E748B" w:rsidRDefault="008E748B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E748B" w:rsidRDefault="008E748B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E748B" w:rsidRDefault="008E748B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E748B" w:rsidRDefault="008E748B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E748B" w:rsidRDefault="008E748B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E748B" w:rsidRDefault="008E748B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E748B" w:rsidRDefault="008E748B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E748B" w:rsidRDefault="008E748B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E748B" w:rsidRDefault="008E748B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E748B" w:rsidRDefault="008E748B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E748B" w:rsidRDefault="008E748B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E748B" w:rsidRDefault="008E748B" w:rsidP="00DC38E8">
      <w:pPr>
        <w:tabs>
          <w:tab w:val="left" w:pos="3283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22B3" w:rsidRPr="005C726D" w:rsidRDefault="000A22B3" w:rsidP="000A22B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C726D">
        <w:rPr>
          <w:rFonts w:ascii="Times New Roman" w:hAnsi="Times New Roman"/>
          <w:sz w:val="27"/>
          <w:szCs w:val="27"/>
        </w:rPr>
        <w:lastRenderedPageBreak/>
        <w:t>ПОЯСНИТЕЛЬНАЯ ЗАПИСКА</w:t>
      </w:r>
    </w:p>
    <w:p w:rsidR="000A22B3" w:rsidRPr="005C726D" w:rsidRDefault="000A22B3" w:rsidP="000A22B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C726D">
        <w:rPr>
          <w:rFonts w:ascii="Times New Roman" w:hAnsi="Times New Roman"/>
          <w:sz w:val="27"/>
          <w:szCs w:val="27"/>
        </w:rPr>
        <w:t xml:space="preserve">к проекту постановления Правительства Ленинградской области </w:t>
      </w:r>
    </w:p>
    <w:p w:rsidR="0048432D" w:rsidRPr="005C726D" w:rsidRDefault="00DF72ED" w:rsidP="00484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5C726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48432D" w:rsidRPr="005C726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О внесении изменений в постановление Правительства Ленинградской области </w:t>
      </w:r>
    </w:p>
    <w:p w:rsidR="0048432D" w:rsidRPr="005C726D" w:rsidRDefault="0048432D" w:rsidP="0048432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proofErr w:type="gramStart"/>
      <w:r w:rsidRPr="005C726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от 12 декабря 2019 года № 582 «Об утверждении Порядка определения объема </w:t>
      </w:r>
      <w:r w:rsidR="008B7A6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br/>
      </w:r>
      <w:r w:rsidRPr="005C726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в сфере социальной поддержки и защиты граждан в рамках государственной программы Ленинградской области «Социальная поддержка отдельных категорий граждан в Ленинградской области»</w:t>
      </w:r>
      <w:proofErr w:type="gramEnd"/>
    </w:p>
    <w:p w:rsidR="00C95AE1" w:rsidRPr="005C726D" w:rsidRDefault="00C95AE1" w:rsidP="000A22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53B28" w:rsidRDefault="000A22B3" w:rsidP="005C726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C726D">
        <w:rPr>
          <w:rFonts w:ascii="Times New Roman" w:hAnsi="Times New Roman"/>
          <w:sz w:val="27"/>
          <w:szCs w:val="27"/>
        </w:rPr>
        <w:t xml:space="preserve">Проект постановления Правительства Ленинградской области </w:t>
      </w:r>
      <w:r w:rsidR="0048432D" w:rsidRPr="005C726D">
        <w:rPr>
          <w:rFonts w:ascii="Times New Roman" w:hAnsi="Times New Roman"/>
          <w:sz w:val="27"/>
          <w:szCs w:val="27"/>
        </w:rPr>
        <w:t xml:space="preserve">«О внесении изменений в постановление Правительства Ленинградской области от 12 декабря 2019 года № 582 «Об утверждении Порядка определения объема и предоставления субсидий из областного бюджета Ленинградской области некоммерческим организациям, не </w:t>
      </w:r>
      <w:r w:rsidR="0048432D" w:rsidRPr="00337F16">
        <w:rPr>
          <w:rFonts w:ascii="Times New Roman" w:hAnsi="Times New Roman"/>
          <w:sz w:val="27"/>
          <w:szCs w:val="27"/>
        </w:rPr>
        <w:t>являющимся государственными (муниципальными) учреждениями, на реализацию мероприятий в сфере социальной поддержки и защиты граждан в рамках государственной программы Ленинградской области «Социальная поддержка отдельных категорий граждан</w:t>
      </w:r>
      <w:proofErr w:type="gramEnd"/>
      <w:r w:rsidR="0048432D" w:rsidRPr="00337F1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48432D" w:rsidRPr="00337F16">
        <w:rPr>
          <w:rFonts w:ascii="Times New Roman" w:hAnsi="Times New Roman"/>
          <w:sz w:val="27"/>
          <w:szCs w:val="27"/>
        </w:rPr>
        <w:t>в Ленинградской области»</w:t>
      </w:r>
      <w:r w:rsidRPr="00337F16">
        <w:rPr>
          <w:rFonts w:ascii="Times New Roman" w:hAnsi="Times New Roman"/>
          <w:sz w:val="27"/>
          <w:szCs w:val="27"/>
        </w:rPr>
        <w:t xml:space="preserve"> (далее </w:t>
      </w:r>
      <w:r w:rsidR="008D0AD7" w:rsidRPr="00337F16">
        <w:rPr>
          <w:rFonts w:ascii="Times New Roman" w:hAnsi="Times New Roman"/>
          <w:sz w:val="27"/>
          <w:szCs w:val="27"/>
        </w:rPr>
        <w:t>-</w:t>
      </w:r>
      <w:r w:rsidRPr="00337F16">
        <w:rPr>
          <w:rFonts w:ascii="Times New Roman" w:hAnsi="Times New Roman"/>
          <w:sz w:val="27"/>
          <w:szCs w:val="27"/>
        </w:rPr>
        <w:t xml:space="preserve"> Проект) подготовлен </w:t>
      </w:r>
      <w:r w:rsidR="009A45FB" w:rsidRPr="00337F16">
        <w:rPr>
          <w:rFonts w:ascii="Times New Roman" w:hAnsi="Times New Roman"/>
          <w:sz w:val="27"/>
          <w:szCs w:val="27"/>
        </w:rPr>
        <w:t xml:space="preserve">в целях </w:t>
      </w:r>
      <w:r w:rsidR="009A45FB" w:rsidRPr="00337F16">
        <w:rPr>
          <w:rFonts w:ascii="Times New Roman" w:hAnsi="Times New Roman" w:cs="Times New Roman"/>
          <w:sz w:val="27"/>
          <w:szCs w:val="27"/>
        </w:rPr>
        <w:t>приведения в соответствии с</w:t>
      </w:r>
      <w:r w:rsidR="005C726D" w:rsidRPr="00337F16">
        <w:rPr>
          <w:rFonts w:ascii="Times New Roman" w:hAnsi="Times New Roman" w:cs="Times New Roman"/>
          <w:sz w:val="27"/>
          <w:szCs w:val="27"/>
        </w:rPr>
        <w:t xml:space="preserve"> </w:t>
      </w:r>
      <w:r w:rsidR="00C95AE1" w:rsidRPr="00337F16">
        <w:rPr>
          <w:rFonts w:ascii="Times New Roman" w:hAnsi="Times New Roman"/>
          <w:sz w:val="27"/>
          <w:szCs w:val="27"/>
        </w:rPr>
        <w:t xml:space="preserve">постановлением Правительства </w:t>
      </w:r>
      <w:r w:rsidR="00C95AE1" w:rsidRPr="00337F16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="00C95AE1" w:rsidRPr="00337F16">
        <w:rPr>
          <w:rFonts w:ascii="Times New Roman" w:hAnsi="Times New Roman"/>
          <w:sz w:val="27"/>
          <w:szCs w:val="27"/>
        </w:rPr>
        <w:t xml:space="preserve"> от 22 декабря 2022 года</w:t>
      </w:r>
      <w:r w:rsidR="005C726D" w:rsidRPr="00337F16">
        <w:rPr>
          <w:rFonts w:ascii="Times New Roman" w:hAnsi="Times New Roman"/>
          <w:sz w:val="27"/>
          <w:szCs w:val="27"/>
        </w:rPr>
        <w:t xml:space="preserve"> </w:t>
      </w:r>
      <w:r w:rsidR="00C95AE1" w:rsidRPr="00337F16">
        <w:rPr>
          <w:rFonts w:ascii="Times New Roman" w:hAnsi="Times New Roman"/>
          <w:sz w:val="27"/>
          <w:szCs w:val="27"/>
        </w:rPr>
        <w:t>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</w:t>
      </w:r>
      <w:r w:rsidR="005C726D" w:rsidRPr="00337F16">
        <w:rPr>
          <w:rFonts w:ascii="Times New Roman" w:hAnsi="Times New Roman"/>
          <w:sz w:val="27"/>
          <w:szCs w:val="27"/>
        </w:rPr>
        <w:t>дителям товаров, работ, услуг», а также в</w:t>
      </w:r>
      <w:proofErr w:type="gramEnd"/>
      <w:r w:rsidR="005C726D" w:rsidRPr="00337F1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5C726D" w:rsidRPr="00337F16">
        <w:rPr>
          <w:rFonts w:ascii="Times New Roman" w:hAnsi="Times New Roman"/>
          <w:sz w:val="27"/>
          <w:szCs w:val="27"/>
        </w:rPr>
        <w:t>связи с изменением федерального законодательства регулирующего порядок формирования и выдачи налоговыми органами справок об исполнении налогоплательщиком обязанностей по уплате налогов, сборов, страховых взносов, пеней, штрафов, процентов (</w:t>
      </w:r>
      <w:r w:rsidR="00C83695" w:rsidRPr="00C83695">
        <w:rPr>
          <w:rFonts w:ascii="Times New Roman" w:hAnsi="Times New Roman"/>
          <w:sz w:val="27"/>
          <w:szCs w:val="27"/>
        </w:rPr>
        <w:t xml:space="preserve">ст. 32, </w:t>
      </w:r>
      <w:r w:rsidR="00EA1A1C">
        <w:rPr>
          <w:rFonts w:ascii="Times New Roman" w:hAnsi="Times New Roman"/>
          <w:sz w:val="27"/>
          <w:szCs w:val="27"/>
        </w:rPr>
        <w:t>«</w:t>
      </w:r>
      <w:r w:rsidR="00C83695" w:rsidRPr="00C83695">
        <w:rPr>
          <w:rFonts w:ascii="Times New Roman" w:hAnsi="Times New Roman"/>
          <w:sz w:val="27"/>
          <w:szCs w:val="27"/>
        </w:rPr>
        <w:t>Налоговый кодекс Российской Федерации (часть первая)</w:t>
      </w:r>
      <w:r w:rsidR="00EA1A1C">
        <w:rPr>
          <w:rFonts w:ascii="Times New Roman" w:hAnsi="Times New Roman"/>
          <w:sz w:val="27"/>
          <w:szCs w:val="27"/>
        </w:rPr>
        <w:t>»</w:t>
      </w:r>
      <w:r w:rsidR="00C83695" w:rsidRPr="00C83695">
        <w:rPr>
          <w:rFonts w:ascii="Times New Roman" w:hAnsi="Times New Roman"/>
          <w:sz w:val="27"/>
          <w:szCs w:val="27"/>
        </w:rPr>
        <w:t xml:space="preserve"> от 31.07.1998 N 146-ФЗ (ред. от 18.03.2023)</w:t>
      </w:r>
      <w:r w:rsidR="00337F16" w:rsidRPr="00337F16">
        <w:rPr>
          <w:rFonts w:ascii="Times New Roman" w:hAnsi="Times New Roman"/>
          <w:sz w:val="27"/>
          <w:szCs w:val="27"/>
        </w:rPr>
        <w:t>.</w:t>
      </w:r>
      <w:r w:rsidR="00453B28" w:rsidRPr="00337F16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C83695" w:rsidRPr="00337F16" w:rsidRDefault="00EA1A1C" w:rsidP="005C726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Также Проектом предлагается внести изменения </w:t>
      </w:r>
      <w:r>
        <w:rPr>
          <w:rFonts w:ascii="Times New Roman" w:hAnsi="Times New Roman"/>
          <w:bCs/>
          <w:sz w:val="27"/>
          <w:szCs w:val="27"/>
        </w:rPr>
        <w:t xml:space="preserve">в </w:t>
      </w:r>
      <w:r w:rsidR="00F91F9F">
        <w:rPr>
          <w:rFonts w:ascii="Times New Roman" w:hAnsi="Times New Roman"/>
          <w:bCs/>
          <w:sz w:val="27"/>
          <w:szCs w:val="27"/>
        </w:rPr>
        <w:t xml:space="preserve">пункт </w:t>
      </w:r>
      <w:r w:rsidRPr="00EA1A1C">
        <w:rPr>
          <w:rFonts w:ascii="Times New Roman" w:hAnsi="Times New Roman"/>
          <w:bCs/>
          <w:sz w:val="27"/>
          <w:szCs w:val="27"/>
        </w:rPr>
        <w:t>2.5</w:t>
      </w:r>
      <w:r>
        <w:rPr>
          <w:rFonts w:ascii="Times New Roman" w:hAnsi="Times New Roman"/>
          <w:bCs/>
          <w:sz w:val="27"/>
          <w:szCs w:val="27"/>
        </w:rPr>
        <w:t xml:space="preserve"> указанного постановления</w:t>
      </w:r>
      <w:r w:rsidRPr="00EA1A1C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в части получения </w:t>
      </w:r>
      <w:r w:rsidR="00F91F9F" w:rsidRPr="00EA1A1C">
        <w:rPr>
          <w:rFonts w:ascii="Times New Roman" w:hAnsi="Times New Roman"/>
          <w:bCs/>
          <w:sz w:val="27"/>
          <w:szCs w:val="27"/>
        </w:rPr>
        <w:t>посредством межведомственного электронного взаимодействия</w:t>
      </w:r>
      <w:r w:rsidR="00F91F9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имеющихся в налоговом органе учредительных документов юридического лица</w:t>
      </w:r>
      <w:r w:rsidR="00A25EF8">
        <w:rPr>
          <w:rFonts w:ascii="Times New Roman" w:hAnsi="Times New Roman"/>
          <w:sz w:val="27"/>
          <w:szCs w:val="27"/>
        </w:rPr>
        <w:t xml:space="preserve"> (письмо </w:t>
      </w:r>
      <w:r w:rsidR="00554501">
        <w:rPr>
          <w:rFonts w:ascii="Times New Roman" w:hAnsi="Times New Roman"/>
          <w:sz w:val="27"/>
          <w:szCs w:val="27"/>
        </w:rPr>
        <w:t>Федеральной налоговой службы</w:t>
      </w:r>
      <w:r w:rsidR="00A25EF8">
        <w:rPr>
          <w:rFonts w:ascii="Times New Roman" w:hAnsi="Times New Roman"/>
          <w:sz w:val="27"/>
          <w:szCs w:val="27"/>
        </w:rPr>
        <w:t xml:space="preserve"> от </w:t>
      </w:r>
      <w:r w:rsidR="00554501">
        <w:rPr>
          <w:rFonts w:ascii="Times New Roman" w:hAnsi="Times New Roman"/>
          <w:sz w:val="27"/>
          <w:szCs w:val="27"/>
        </w:rPr>
        <w:t>17</w:t>
      </w:r>
      <w:r w:rsidR="00A25EF8">
        <w:rPr>
          <w:rFonts w:ascii="Times New Roman" w:hAnsi="Times New Roman"/>
          <w:sz w:val="27"/>
          <w:szCs w:val="27"/>
        </w:rPr>
        <w:t>.</w:t>
      </w:r>
      <w:r w:rsidR="00554501">
        <w:rPr>
          <w:rFonts w:ascii="Times New Roman" w:hAnsi="Times New Roman"/>
          <w:sz w:val="27"/>
          <w:szCs w:val="27"/>
        </w:rPr>
        <w:t>03.</w:t>
      </w:r>
      <w:r w:rsidR="00A25EF8">
        <w:rPr>
          <w:rFonts w:ascii="Times New Roman" w:hAnsi="Times New Roman"/>
          <w:sz w:val="27"/>
          <w:szCs w:val="27"/>
        </w:rPr>
        <w:t xml:space="preserve">2023 </w:t>
      </w:r>
      <w:r w:rsidR="0083644E" w:rsidRPr="0083644E">
        <w:rPr>
          <w:rFonts w:ascii="Times New Roman" w:hAnsi="Times New Roman"/>
          <w:sz w:val="27"/>
          <w:szCs w:val="27"/>
        </w:rPr>
        <w:br/>
      </w:r>
      <w:r w:rsidR="00A25EF8">
        <w:rPr>
          <w:rFonts w:ascii="Times New Roman" w:hAnsi="Times New Roman"/>
          <w:sz w:val="27"/>
          <w:szCs w:val="27"/>
        </w:rPr>
        <w:t xml:space="preserve">№ </w:t>
      </w:r>
      <w:r w:rsidR="00554501">
        <w:rPr>
          <w:rFonts w:ascii="Times New Roman" w:hAnsi="Times New Roman"/>
          <w:sz w:val="27"/>
          <w:szCs w:val="27"/>
        </w:rPr>
        <w:t>КВ-4-14/3116</w:t>
      </w:r>
      <w:r w:rsidR="00A25EF8" w:rsidRPr="00A25EF8">
        <w:rPr>
          <w:rFonts w:ascii="Times New Roman" w:hAnsi="Times New Roman"/>
          <w:sz w:val="27"/>
          <w:szCs w:val="27"/>
        </w:rPr>
        <w:t>@)</w:t>
      </w:r>
      <w:r>
        <w:rPr>
          <w:rFonts w:ascii="Times New Roman" w:hAnsi="Times New Roman"/>
          <w:bCs/>
          <w:sz w:val="27"/>
          <w:szCs w:val="27"/>
        </w:rPr>
        <w:t>.</w:t>
      </w:r>
    </w:p>
    <w:p w:rsidR="009A45FB" w:rsidRPr="005C726D" w:rsidRDefault="009A45FB" w:rsidP="009A45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7"/>
          <w:szCs w:val="27"/>
        </w:rPr>
      </w:pPr>
      <w:r w:rsidRPr="00337F16">
        <w:rPr>
          <w:rFonts w:ascii="Times New Roman" w:hAnsi="Times New Roman"/>
          <w:sz w:val="27"/>
          <w:szCs w:val="27"/>
        </w:rPr>
        <w:t xml:space="preserve">Проект не подлежит оценке регулирующего воздействия, так как не содержит положений, вводящих избыточные </w:t>
      </w:r>
      <w:r w:rsidRPr="005C726D">
        <w:rPr>
          <w:rFonts w:ascii="Times New Roman" w:hAnsi="Times New Roman"/>
          <w:sz w:val="27"/>
          <w:szCs w:val="27"/>
        </w:rPr>
        <w:t>обязанности, запреты и ограничения                            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r w:rsidR="005C726D">
        <w:rPr>
          <w:rFonts w:ascii="Times New Roman" w:hAnsi="Times New Roman"/>
          <w:sz w:val="27"/>
          <w:szCs w:val="27"/>
        </w:rPr>
        <w:t xml:space="preserve"> </w:t>
      </w:r>
      <w:r w:rsidRPr="005C726D">
        <w:rPr>
          <w:rFonts w:ascii="Times New Roman" w:hAnsi="Times New Roman"/>
          <w:sz w:val="27"/>
          <w:szCs w:val="27"/>
        </w:rPr>
        <w:t>и инвестиционной деятельности и областного бюджета Ленинградской области.</w:t>
      </w:r>
    </w:p>
    <w:p w:rsidR="009A45FB" w:rsidRPr="005C726D" w:rsidRDefault="009A45FB" w:rsidP="009A45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C726D">
        <w:rPr>
          <w:rFonts w:ascii="Times New Roman" w:hAnsi="Times New Roman"/>
          <w:sz w:val="27"/>
          <w:szCs w:val="27"/>
        </w:rPr>
        <w:t>В целях обеспечения независимой антикоррупционной экспертизы Проект размещен в сетевом издании «Электронное опубликование документов» в разделе «Независимая антикоррупционная экспертиза».</w:t>
      </w:r>
    </w:p>
    <w:p w:rsidR="00E60A5F" w:rsidRDefault="00E60A5F" w:rsidP="000A22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C726D" w:rsidRPr="005C726D" w:rsidRDefault="005C726D" w:rsidP="000A22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51DF8" w:rsidRDefault="00451DF8" w:rsidP="00E60A5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Первый заместитель п</w:t>
      </w:r>
      <w:r w:rsidR="000A22B3" w:rsidRPr="005C726D">
        <w:rPr>
          <w:rFonts w:ascii="Times New Roman" w:hAnsi="Times New Roman"/>
          <w:sz w:val="27"/>
          <w:szCs w:val="27"/>
        </w:rPr>
        <w:t>редседател</w:t>
      </w:r>
      <w:r>
        <w:rPr>
          <w:rFonts w:ascii="Times New Roman" w:hAnsi="Times New Roman"/>
          <w:sz w:val="27"/>
          <w:szCs w:val="27"/>
        </w:rPr>
        <w:t>я</w:t>
      </w:r>
    </w:p>
    <w:p w:rsidR="000A22B3" w:rsidRPr="005C726D" w:rsidRDefault="000A22B3" w:rsidP="00451DF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C726D">
        <w:rPr>
          <w:rFonts w:ascii="Times New Roman" w:hAnsi="Times New Roman"/>
          <w:sz w:val="27"/>
          <w:szCs w:val="27"/>
        </w:rPr>
        <w:t>комитета по социальной защите</w:t>
      </w:r>
      <w:r w:rsidR="00451DF8">
        <w:rPr>
          <w:rFonts w:ascii="Times New Roman" w:hAnsi="Times New Roman"/>
          <w:sz w:val="27"/>
          <w:szCs w:val="27"/>
        </w:rPr>
        <w:br/>
      </w:r>
      <w:r w:rsidRPr="005C726D">
        <w:rPr>
          <w:rFonts w:ascii="Times New Roman" w:hAnsi="Times New Roman"/>
          <w:sz w:val="27"/>
          <w:szCs w:val="27"/>
        </w:rPr>
        <w:t xml:space="preserve">населения Ленинградской области                                 </w:t>
      </w:r>
      <w:r w:rsidR="0048432D" w:rsidRPr="005C726D">
        <w:rPr>
          <w:rFonts w:ascii="Times New Roman" w:hAnsi="Times New Roman"/>
          <w:sz w:val="27"/>
          <w:szCs w:val="27"/>
        </w:rPr>
        <w:t xml:space="preserve">  </w:t>
      </w:r>
      <w:r w:rsidRPr="005C726D">
        <w:rPr>
          <w:rFonts w:ascii="Times New Roman" w:hAnsi="Times New Roman"/>
          <w:sz w:val="27"/>
          <w:szCs w:val="27"/>
        </w:rPr>
        <w:t xml:space="preserve">                  </w:t>
      </w:r>
      <w:r w:rsidR="004E3A7B" w:rsidRPr="005C726D">
        <w:rPr>
          <w:rFonts w:ascii="Times New Roman" w:hAnsi="Times New Roman"/>
          <w:sz w:val="27"/>
          <w:szCs w:val="27"/>
        </w:rPr>
        <w:t xml:space="preserve"> </w:t>
      </w:r>
      <w:r w:rsidR="00451DF8">
        <w:rPr>
          <w:rFonts w:ascii="Times New Roman" w:hAnsi="Times New Roman"/>
          <w:sz w:val="27"/>
          <w:szCs w:val="27"/>
        </w:rPr>
        <w:t xml:space="preserve">     В.А. Александрова</w:t>
      </w:r>
      <w:r w:rsidR="0082465F" w:rsidRPr="005C726D">
        <w:rPr>
          <w:rFonts w:ascii="Times New Roman" w:hAnsi="Times New Roman"/>
          <w:sz w:val="27"/>
          <w:szCs w:val="27"/>
        </w:rPr>
        <w:t xml:space="preserve"> </w:t>
      </w:r>
    </w:p>
    <w:p w:rsidR="00C95AE1" w:rsidRDefault="00C95AE1" w:rsidP="000A2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2B3" w:rsidRPr="00C56E48" w:rsidRDefault="000A22B3" w:rsidP="000A2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E48">
        <w:rPr>
          <w:rFonts w:ascii="Times New Roman" w:hAnsi="Times New Roman"/>
          <w:sz w:val="28"/>
          <w:szCs w:val="28"/>
        </w:rPr>
        <w:t>ТЕХНИКО-ЭКОНОМИЧЕСКОЕ ОБОСНОВАНИЕ</w:t>
      </w:r>
    </w:p>
    <w:p w:rsidR="000A22B3" w:rsidRPr="00C56E48" w:rsidRDefault="000A22B3" w:rsidP="000A2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E48">
        <w:rPr>
          <w:rFonts w:ascii="Times New Roman" w:hAnsi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48432D" w:rsidRPr="00C56E48" w:rsidRDefault="0048432D" w:rsidP="0048432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C56E48">
        <w:rPr>
          <w:rFonts w:ascii="Times New Roman" w:hAnsi="Times New Roman"/>
          <w:b w:val="0"/>
          <w:sz w:val="28"/>
          <w:szCs w:val="28"/>
        </w:rPr>
        <w:t xml:space="preserve">«О внесении изменений в постановление Правительства Ленинградской области </w:t>
      </w:r>
    </w:p>
    <w:p w:rsidR="000A22B3" w:rsidRPr="00C56E48" w:rsidRDefault="0048432D" w:rsidP="0048432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C56E48">
        <w:rPr>
          <w:rFonts w:ascii="Times New Roman" w:hAnsi="Times New Roman"/>
          <w:b w:val="0"/>
          <w:sz w:val="28"/>
          <w:szCs w:val="28"/>
        </w:rPr>
        <w:t xml:space="preserve">от 12 декабря 2019 года № 582 «Об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в сфере социальной поддержки и защиты граждан в рамках государственной программы Ленинградской области «Социальная поддержка отдельных категорий граждан </w:t>
      </w:r>
      <w:r w:rsidRPr="00C56E48">
        <w:rPr>
          <w:rFonts w:ascii="Times New Roman" w:hAnsi="Times New Roman"/>
          <w:b w:val="0"/>
          <w:sz w:val="28"/>
          <w:szCs w:val="28"/>
        </w:rPr>
        <w:br/>
        <w:t>в Ленинградской области»</w:t>
      </w:r>
      <w:proofErr w:type="gramEnd"/>
    </w:p>
    <w:p w:rsidR="000A22B3" w:rsidRPr="00C56E48" w:rsidRDefault="000A22B3" w:rsidP="000A2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2B3" w:rsidRPr="00C56E48" w:rsidRDefault="000A22B3" w:rsidP="00484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E48">
        <w:rPr>
          <w:rFonts w:ascii="Times New Roman" w:hAnsi="Times New Roman"/>
          <w:sz w:val="28"/>
          <w:szCs w:val="28"/>
        </w:rPr>
        <w:tab/>
      </w:r>
      <w:proofErr w:type="gramStart"/>
      <w:r w:rsidRPr="00C56E48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Ленинградской области </w:t>
      </w:r>
      <w:r w:rsidR="0048432D" w:rsidRPr="00C56E48">
        <w:rPr>
          <w:rFonts w:ascii="Times New Roman" w:hAnsi="Times New Roman"/>
          <w:sz w:val="28"/>
          <w:szCs w:val="28"/>
        </w:rPr>
        <w:br/>
        <w:t xml:space="preserve">«О внесении изменений в постановление Правительства Ленинградской области </w:t>
      </w:r>
      <w:r w:rsidR="0048432D" w:rsidRPr="00C56E48">
        <w:rPr>
          <w:rFonts w:ascii="Times New Roman" w:hAnsi="Times New Roman"/>
          <w:sz w:val="28"/>
          <w:szCs w:val="28"/>
        </w:rPr>
        <w:br/>
        <w:t xml:space="preserve">от 12 декабря 2019 года № 582 «Об утверждении Порядка определения объема </w:t>
      </w:r>
      <w:r w:rsidR="0048432D" w:rsidRPr="00C56E48">
        <w:rPr>
          <w:rFonts w:ascii="Times New Roman" w:hAnsi="Times New Roman"/>
          <w:sz w:val="28"/>
          <w:szCs w:val="28"/>
        </w:rPr>
        <w:br/>
        <w:t>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в сфере социальной поддержки и защиты граждан в рамках государственной программы Ленинградской области «Социальная поддержка отдельных категорий</w:t>
      </w:r>
      <w:proofErr w:type="gramEnd"/>
      <w:r w:rsidR="0048432D" w:rsidRPr="00C56E48">
        <w:rPr>
          <w:rFonts w:ascii="Times New Roman" w:hAnsi="Times New Roman"/>
          <w:sz w:val="28"/>
          <w:szCs w:val="28"/>
        </w:rPr>
        <w:t xml:space="preserve"> граждан в Ленинградской области»</w:t>
      </w:r>
      <w:r w:rsidRPr="00C56E48">
        <w:rPr>
          <w:rFonts w:ascii="Times New Roman" w:hAnsi="Times New Roman"/>
          <w:sz w:val="28"/>
          <w:szCs w:val="28"/>
        </w:rPr>
        <w:t xml:space="preserve"> не потребует выделение дополнительных средств.</w:t>
      </w:r>
    </w:p>
    <w:p w:rsidR="000A22B3" w:rsidRPr="00C56E48" w:rsidRDefault="000A22B3" w:rsidP="000A2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2B3" w:rsidRDefault="000A22B3" w:rsidP="000A22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51DF8" w:rsidRPr="00C56E48" w:rsidRDefault="00451DF8" w:rsidP="000A22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51DF8" w:rsidRDefault="00451DF8" w:rsidP="00451DF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Первый заместитель п</w:t>
      </w:r>
      <w:r w:rsidRPr="005C726D">
        <w:rPr>
          <w:rFonts w:ascii="Times New Roman" w:hAnsi="Times New Roman"/>
          <w:sz w:val="27"/>
          <w:szCs w:val="27"/>
        </w:rPr>
        <w:t>редседател</w:t>
      </w:r>
      <w:r>
        <w:rPr>
          <w:rFonts w:ascii="Times New Roman" w:hAnsi="Times New Roman"/>
          <w:sz w:val="27"/>
          <w:szCs w:val="27"/>
        </w:rPr>
        <w:t>я</w:t>
      </w:r>
    </w:p>
    <w:p w:rsidR="00451DF8" w:rsidRPr="005C726D" w:rsidRDefault="00451DF8" w:rsidP="00451DF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C726D">
        <w:rPr>
          <w:rFonts w:ascii="Times New Roman" w:hAnsi="Times New Roman"/>
          <w:sz w:val="27"/>
          <w:szCs w:val="27"/>
        </w:rPr>
        <w:t>комитета по социальной защите</w:t>
      </w:r>
      <w:r>
        <w:rPr>
          <w:rFonts w:ascii="Times New Roman" w:hAnsi="Times New Roman"/>
          <w:sz w:val="27"/>
          <w:szCs w:val="27"/>
        </w:rPr>
        <w:br/>
      </w:r>
      <w:r w:rsidRPr="005C726D">
        <w:rPr>
          <w:rFonts w:ascii="Times New Roman" w:hAnsi="Times New Roman"/>
          <w:sz w:val="27"/>
          <w:szCs w:val="27"/>
        </w:rPr>
        <w:t xml:space="preserve">населения Ленинградской области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C726D"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</w:rPr>
        <w:t xml:space="preserve">     В.А. Александрова</w:t>
      </w:r>
      <w:r w:rsidRPr="005C726D">
        <w:rPr>
          <w:rFonts w:ascii="Times New Roman" w:hAnsi="Times New Roman"/>
          <w:sz w:val="27"/>
          <w:szCs w:val="27"/>
        </w:rPr>
        <w:t xml:space="preserve"> </w:t>
      </w:r>
    </w:p>
    <w:p w:rsidR="00893366" w:rsidRPr="00C56E48" w:rsidRDefault="00893366" w:rsidP="00E60A5F">
      <w:pPr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sectPr w:rsidR="00893366" w:rsidRPr="00C56E48" w:rsidSect="009378FE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B99"/>
    <w:multiLevelType w:val="hybridMultilevel"/>
    <w:tmpl w:val="C3182BB6"/>
    <w:lvl w:ilvl="0" w:tplc="7188FF74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7A1CFC"/>
    <w:multiLevelType w:val="hybridMultilevel"/>
    <w:tmpl w:val="F92A8D8A"/>
    <w:lvl w:ilvl="0" w:tplc="EEC82CD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C341350"/>
    <w:multiLevelType w:val="hybridMultilevel"/>
    <w:tmpl w:val="0EE6F478"/>
    <w:lvl w:ilvl="0" w:tplc="012AE0E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CA"/>
    <w:rsid w:val="000070E8"/>
    <w:rsid w:val="00016D1F"/>
    <w:rsid w:val="00017E30"/>
    <w:rsid w:val="000350A5"/>
    <w:rsid w:val="00040E33"/>
    <w:rsid w:val="000453A0"/>
    <w:rsid w:val="000560B6"/>
    <w:rsid w:val="00056DA6"/>
    <w:rsid w:val="00057A6C"/>
    <w:rsid w:val="000727E4"/>
    <w:rsid w:val="00082524"/>
    <w:rsid w:val="000A22B3"/>
    <w:rsid w:val="000A371C"/>
    <w:rsid w:val="000B4B3F"/>
    <w:rsid w:val="000D2E9C"/>
    <w:rsid w:val="000D7656"/>
    <w:rsid w:val="000E4FD3"/>
    <w:rsid w:val="00100C63"/>
    <w:rsid w:val="001215FE"/>
    <w:rsid w:val="001265EF"/>
    <w:rsid w:val="001434B1"/>
    <w:rsid w:val="0015493E"/>
    <w:rsid w:val="001811B3"/>
    <w:rsid w:val="0018130B"/>
    <w:rsid w:val="00181EC2"/>
    <w:rsid w:val="001A31FE"/>
    <w:rsid w:val="001B3749"/>
    <w:rsid w:val="001E3719"/>
    <w:rsid w:val="001F3D32"/>
    <w:rsid w:val="001F63B2"/>
    <w:rsid w:val="002350ED"/>
    <w:rsid w:val="00243CE4"/>
    <w:rsid w:val="00257E2C"/>
    <w:rsid w:val="00290B73"/>
    <w:rsid w:val="00297ECF"/>
    <w:rsid w:val="002C11B3"/>
    <w:rsid w:val="002D4C7C"/>
    <w:rsid w:val="002F4830"/>
    <w:rsid w:val="002F788F"/>
    <w:rsid w:val="00305739"/>
    <w:rsid w:val="00325BFD"/>
    <w:rsid w:val="003337E9"/>
    <w:rsid w:val="00336E03"/>
    <w:rsid w:val="00337F16"/>
    <w:rsid w:val="00340028"/>
    <w:rsid w:val="00347ABB"/>
    <w:rsid w:val="0036597F"/>
    <w:rsid w:val="003A1844"/>
    <w:rsid w:val="003B6CF4"/>
    <w:rsid w:val="003D40D8"/>
    <w:rsid w:val="003F0CBA"/>
    <w:rsid w:val="003F3667"/>
    <w:rsid w:val="003F592F"/>
    <w:rsid w:val="003F644E"/>
    <w:rsid w:val="00441EC3"/>
    <w:rsid w:val="00447C5A"/>
    <w:rsid w:val="00451DF8"/>
    <w:rsid w:val="00453B28"/>
    <w:rsid w:val="0048432D"/>
    <w:rsid w:val="004903F8"/>
    <w:rsid w:val="00497425"/>
    <w:rsid w:val="004B0390"/>
    <w:rsid w:val="004C5691"/>
    <w:rsid w:val="004C658A"/>
    <w:rsid w:val="004D5498"/>
    <w:rsid w:val="004E3A7B"/>
    <w:rsid w:val="0050693D"/>
    <w:rsid w:val="00550CBA"/>
    <w:rsid w:val="00554501"/>
    <w:rsid w:val="00564DA8"/>
    <w:rsid w:val="00565A77"/>
    <w:rsid w:val="00572451"/>
    <w:rsid w:val="0058705B"/>
    <w:rsid w:val="00594D30"/>
    <w:rsid w:val="00594F55"/>
    <w:rsid w:val="005A2B9F"/>
    <w:rsid w:val="005A3937"/>
    <w:rsid w:val="005B3223"/>
    <w:rsid w:val="005B6E0A"/>
    <w:rsid w:val="005C372A"/>
    <w:rsid w:val="005C5A23"/>
    <w:rsid w:val="005C726D"/>
    <w:rsid w:val="005C7769"/>
    <w:rsid w:val="005E18EF"/>
    <w:rsid w:val="005E3246"/>
    <w:rsid w:val="005E4D2F"/>
    <w:rsid w:val="005F35A6"/>
    <w:rsid w:val="006175DD"/>
    <w:rsid w:val="006810DE"/>
    <w:rsid w:val="00695423"/>
    <w:rsid w:val="006A2BF2"/>
    <w:rsid w:val="006D34A0"/>
    <w:rsid w:val="006F7B28"/>
    <w:rsid w:val="00717DE1"/>
    <w:rsid w:val="00747A62"/>
    <w:rsid w:val="0075476C"/>
    <w:rsid w:val="0076105D"/>
    <w:rsid w:val="00774D61"/>
    <w:rsid w:val="007924CC"/>
    <w:rsid w:val="007A6BD2"/>
    <w:rsid w:val="007B7D96"/>
    <w:rsid w:val="007D52B5"/>
    <w:rsid w:val="007D65BE"/>
    <w:rsid w:val="0082465F"/>
    <w:rsid w:val="0083644E"/>
    <w:rsid w:val="00853D45"/>
    <w:rsid w:val="00864BFD"/>
    <w:rsid w:val="0089250B"/>
    <w:rsid w:val="00893366"/>
    <w:rsid w:val="008B7A66"/>
    <w:rsid w:val="008D0AD7"/>
    <w:rsid w:val="008D5368"/>
    <w:rsid w:val="008D6908"/>
    <w:rsid w:val="008E35C4"/>
    <w:rsid w:val="008E5886"/>
    <w:rsid w:val="008E748B"/>
    <w:rsid w:val="008F3CB6"/>
    <w:rsid w:val="008F563E"/>
    <w:rsid w:val="008F5CFC"/>
    <w:rsid w:val="0090412D"/>
    <w:rsid w:val="00916425"/>
    <w:rsid w:val="009378FE"/>
    <w:rsid w:val="00944EA4"/>
    <w:rsid w:val="0095213F"/>
    <w:rsid w:val="00953395"/>
    <w:rsid w:val="009A45FB"/>
    <w:rsid w:val="009C28FA"/>
    <w:rsid w:val="009C6364"/>
    <w:rsid w:val="009D2F42"/>
    <w:rsid w:val="009D6116"/>
    <w:rsid w:val="009D70A8"/>
    <w:rsid w:val="009F1197"/>
    <w:rsid w:val="009F2A0F"/>
    <w:rsid w:val="00A12A81"/>
    <w:rsid w:val="00A25EF8"/>
    <w:rsid w:val="00A3200F"/>
    <w:rsid w:val="00A32B8E"/>
    <w:rsid w:val="00A3799B"/>
    <w:rsid w:val="00A4042C"/>
    <w:rsid w:val="00A43D6B"/>
    <w:rsid w:val="00A563FC"/>
    <w:rsid w:val="00A56467"/>
    <w:rsid w:val="00A77FFB"/>
    <w:rsid w:val="00AA41E7"/>
    <w:rsid w:val="00AB2CE8"/>
    <w:rsid w:val="00AB4C83"/>
    <w:rsid w:val="00AC0188"/>
    <w:rsid w:val="00AC0D11"/>
    <w:rsid w:val="00AC18B7"/>
    <w:rsid w:val="00AC2FBF"/>
    <w:rsid w:val="00AD32CA"/>
    <w:rsid w:val="00B02605"/>
    <w:rsid w:val="00B045C1"/>
    <w:rsid w:val="00B21901"/>
    <w:rsid w:val="00B40780"/>
    <w:rsid w:val="00B528B3"/>
    <w:rsid w:val="00B6488B"/>
    <w:rsid w:val="00B70EE5"/>
    <w:rsid w:val="00B715AC"/>
    <w:rsid w:val="00B71FE4"/>
    <w:rsid w:val="00B839DF"/>
    <w:rsid w:val="00B8592E"/>
    <w:rsid w:val="00B92890"/>
    <w:rsid w:val="00B92B4A"/>
    <w:rsid w:val="00BA674D"/>
    <w:rsid w:val="00BA789B"/>
    <w:rsid w:val="00BB5175"/>
    <w:rsid w:val="00BC6FA3"/>
    <w:rsid w:val="00BE74FC"/>
    <w:rsid w:val="00BF44E2"/>
    <w:rsid w:val="00C00ABB"/>
    <w:rsid w:val="00C119CC"/>
    <w:rsid w:val="00C1426D"/>
    <w:rsid w:val="00C2785A"/>
    <w:rsid w:val="00C432D3"/>
    <w:rsid w:val="00C47BB2"/>
    <w:rsid w:val="00C47E57"/>
    <w:rsid w:val="00C55322"/>
    <w:rsid w:val="00C56E48"/>
    <w:rsid w:val="00C66F00"/>
    <w:rsid w:val="00C83695"/>
    <w:rsid w:val="00C91E74"/>
    <w:rsid w:val="00C95AE1"/>
    <w:rsid w:val="00C97C6D"/>
    <w:rsid w:val="00CA4D9D"/>
    <w:rsid w:val="00CE64F5"/>
    <w:rsid w:val="00CF74CA"/>
    <w:rsid w:val="00D05CE2"/>
    <w:rsid w:val="00D12CCA"/>
    <w:rsid w:val="00D53A8E"/>
    <w:rsid w:val="00D7186F"/>
    <w:rsid w:val="00D7372B"/>
    <w:rsid w:val="00D75AF9"/>
    <w:rsid w:val="00D96976"/>
    <w:rsid w:val="00DA0A27"/>
    <w:rsid w:val="00DA5A3A"/>
    <w:rsid w:val="00DB4D59"/>
    <w:rsid w:val="00DC38E8"/>
    <w:rsid w:val="00DC748A"/>
    <w:rsid w:val="00DE0141"/>
    <w:rsid w:val="00DE2130"/>
    <w:rsid w:val="00DE707F"/>
    <w:rsid w:val="00DF72ED"/>
    <w:rsid w:val="00E10340"/>
    <w:rsid w:val="00E16D9D"/>
    <w:rsid w:val="00E60A5F"/>
    <w:rsid w:val="00E71DB7"/>
    <w:rsid w:val="00E75E49"/>
    <w:rsid w:val="00E86D82"/>
    <w:rsid w:val="00E90C95"/>
    <w:rsid w:val="00EA1A1C"/>
    <w:rsid w:val="00EA79A4"/>
    <w:rsid w:val="00EB6E19"/>
    <w:rsid w:val="00ED0DDA"/>
    <w:rsid w:val="00ED2C67"/>
    <w:rsid w:val="00EE00A0"/>
    <w:rsid w:val="00EE60C0"/>
    <w:rsid w:val="00F07CF5"/>
    <w:rsid w:val="00F15606"/>
    <w:rsid w:val="00F16DD1"/>
    <w:rsid w:val="00F17AED"/>
    <w:rsid w:val="00F221A8"/>
    <w:rsid w:val="00F2379A"/>
    <w:rsid w:val="00F277CD"/>
    <w:rsid w:val="00F77469"/>
    <w:rsid w:val="00F86EB5"/>
    <w:rsid w:val="00F87641"/>
    <w:rsid w:val="00F91F9F"/>
    <w:rsid w:val="00FB3CDE"/>
    <w:rsid w:val="00FC3890"/>
    <w:rsid w:val="00FE60A7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69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2D4C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A6B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A6BD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A6BD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A6BD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A6BD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BD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D40D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3D40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3D40D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D40D8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e">
    <w:name w:val="List Paragraph"/>
    <w:basedOn w:val="a"/>
    <w:uiPriority w:val="34"/>
    <w:qFormat/>
    <w:rsid w:val="009F2A0F"/>
    <w:pPr>
      <w:ind w:left="720"/>
      <w:contextualSpacing/>
    </w:pPr>
  </w:style>
  <w:style w:type="character" w:styleId="af">
    <w:name w:val="Hyperlink"/>
    <w:rsid w:val="006F7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69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2D4C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A6B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A6BD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A6BD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A6BD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A6BD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BD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D40D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3D40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3D40D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D40D8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e">
    <w:name w:val="List Paragraph"/>
    <w:basedOn w:val="a"/>
    <w:uiPriority w:val="34"/>
    <w:qFormat/>
    <w:rsid w:val="009F2A0F"/>
    <w:pPr>
      <w:ind w:left="720"/>
      <w:contextualSpacing/>
    </w:pPr>
  </w:style>
  <w:style w:type="character" w:styleId="af">
    <w:name w:val="Hyperlink"/>
    <w:rsid w:val="006F7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C63A2E10425F65BB7F0853786693D64B19CFAA026950A424440821DA8F5586B8B438003EA345200C3E5EBEAD660DB11D1AE0EC8678F6F5DA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954138B1561FB05CB60BDDCF0487CC10DA1F9BD50BA9AE1F302496424876A73C289645BF71927AC116B0B458A71EF7A36F33D7BFD933DBI7N3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A7BE3542985BA8F46EB16EEDF97B6DC11AD39FDAB20A6B1835E315C52A2F87DF4B4A084D6BBE495E68765AE736B75A443E99AB77D3EA53Z7I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A7BE3542985BA8F46EB16EEDF97B6DC11AD39FDAB20A6B1835E315C52A2F87DF4B4A084D6BBE495C68765AE736B75A443E99AB77D3EA53Z7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9DA2-8640-4F55-B3FB-D761E4CB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Оксана Анатольевна</dc:creator>
  <cp:lastModifiedBy>Полина Александровна Жирякова</cp:lastModifiedBy>
  <cp:revision>2</cp:revision>
  <cp:lastPrinted>2023-05-15T13:19:00Z</cp:lastPrinted>
  <dcterms:created xsi:type="dcterms:W3CDTF">2023-06-06T13:40:00Z</dcterms:created>
  <dcterms:modified xsi:type="dcterms:W3CDTF">2023-06-06T13:40:00Z</dcterms:modified>
</cp:coreProperties>
</file>